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EE" w:rsidRDefault="00C247EE" w:rsidP="00C247EE">
      <w:pPr>
        <w:pStyle w:val="Flietext"/>
        <w:spacing w:line="5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kern w:val="2"/>
          <w:sz w:val="28"/>
          <w:szCs w:val="28"/>
        </w:rPr>
        <w:t>附件1：</w:t>
      </w:r>
    </w:p>
    <w:p w:rsidR="00C247EE" w:rsidRDefault="00C247EE" w:rsidP="00C247EE">
      <w:pPr>
        <w:widowControl/>
        <w:spacing w:line="500" w:lineRule="exact"/>
        <w:jc w:val="center"/>
      </w:pPr>
      <w:r>
        <w:rPr>
          <w:rFonts w:ascii="黑体" w:eastAsia="黑体" w:hAnsi="黑体" w:hint="eastAsia"/>
          <w:b/>
          <w:bCs/>
          <w:color w:val="000000"/>
          <w:kern w:val="0"/>
          <w:sz w:val="36"/>
          <w:szCs w:val="36"/>
        </w:rPr>
        <w:t>西华</w:t>
      </w:r>
      <w:proofErr w:type="gramStart"/>
      <w:r>
        <w:rPr>
          <w:rFonts w:ascii="黑体" w:eastAsia="黑体" w:hAnsi="黑体" w:hint="eastAsia"/>
          <w:b/>
          <w:bCs/>
          <w:color w:val="000000"/>
          <w:kern w:val="0"/>
          <w:sz w:val="36"/>
          <w:szCs w:val="36"/>
        </w:rPr>
        <w:t>双汇禽业</w:t>
      </w:r>
      <w:proofErr w:type="gramEnd"/>
      <w:r>
        <w:rPr>
          <w:rFonts w:ascii="黑体" w:eastAsia="黑体" w:hAnsi="黑体" w:hint="eastAsia"/>
          <w:b/>
          <w:bCs/>
          <w:color w:val="000000"/>
          <w:kern w:val="0"/>
          <w:sz w:val="36"/>
          <w:szCs w:val="36"/>
        </w:rPr>
        <w:t>有限公司监测方案</w:t>
      </w:r>
    </w:p>
    <w:p w:rsidR="00C247EE" w:rsidRDefault="00C247EE" w:rsidP="00C247EE">
      <w:pPr>
        <w:tabs>
          <w:tab w:val="left" w:pos="-284"/>
        </w:tabs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一、监测内容 </w:t>
      </w:r>
    </w:p>
    <w:p w:rsidR="00C247EE" w:rsidRDefault="00C247EE" w:rsidP="00C247EE">
      <w:pPr>
        <w:tabs>
          <w:tab w:val="left" w:pos="-284"/>
        </w:tabs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对西华</w:t>
      </w:r>
      <w:proofErr w:type="gramStart"/>
      <w:r>
        <w:rPr>
          <w:rFonts w:ascii="宋体" w:hAnsi="宋体" w:hint="eastAsia"/>
          <w:sz w:val="28"/>
          <w:szCs w:val="28"/>
        </w:rPr>
        <w:t>双汇禽业</w:t>
      </w:r>
      <w:proofErr w:type="gramEnd"/>
      <w:r>
        <w:rPr>
          <w:rFonts w:ascii="宋体" w:hAnsi="宋体" w:hint="eastAsia"/>
          <w:sz w:val="28"/>
          <w:szCs w:val="28"/>
        </w:rPr>
        <w:t xml:space="preserve">有限公司11个厂区污水和地下水检测，具体监测点位、监测因子及监测频次见表1。 </w:t>
      </w:r>
    </w:p>
    <w:p w:rsidR="00C247EE" w:rsidRDefault="00C247EE" w:rsidP="00C247EE">
      <w:pPr>
        <w:tabs>
          <w:tab w:val="left" w:pos="-284"/>
        </w:tabs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表1              单次监测内容一览表     </w:t>
      </w:r>
    </w:p>
    <w:tbl>
      <w:tblPr>
        <w:tblW w:w="10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5955"/>
        <w:gridCol w:w="1381"/>
        <w:gridCol w:w="1381"/>
      </w:tblGrid>
      <w:tr w:rsidR="00C247EE" w:rsidTr="00C247EE">
        <w:trPr>
          <w:trHeight w:val="570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监测点位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监测因子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采样点位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监测频次</w:t>
            </w:r>
          </w:p>
        </w:tc>
      </w:tr>
      <w:tr w:rsidR="00C247EE" w:rsidTr="00C247EE">
        <w:trPr>
          <w:trHeight w:val="312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/>
              </w:rPr>
              <w:t>污水总排口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/>
              </w:rPr>
              <w:t>pH值、化学需氧量、氨氮、粪大肠菌群、总磷、总氮、总汞、总砷、总铅、总镉、总铜、</w:t>
            </w:r>
            <w:proofErr w:type="gramStart"/>
            <w:r>
              <w:rPr>
                <w:rStyle w:val="16"/>
                <w:rFonts w:hint="default"/>
              </w:rPr>
              <w:t>总铬</w:t>
            </w:r>
            <w:proofErr w:type="gram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/>
              </w:rPr>
              <w:t>1次</w:t>
            </w:r>
          </w:p>
        </w:tc>
      </w:tr>
      <w:tr w:rsidR="00C247EE" w:rsidTr="00C247EE">
        <w:trPr>
          <w:trHeight w:val="270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/>
              </w:rPr>
              <w:t>地下水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/>
              </w:rPr>
              <w:t>pH值、化学需氧量、氨氮、粪大肠菌群、总磷、总氮、总汞、总砷、总铅、总镉、总铜、</w:t>
            </w:r>
            <w:proofErr w:type="gramStart"/>
            <w:r>
              <w:rPr>
                <w:rStyle w:val="16"/>
                <w:rFonts w:hint="default"/>
              </w:rPr>
              <w:t>总铬</w:t>
            </w:r>
            <w:proofErr w:type="gram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1次</w:t>
            </w:r>
          </w:p>
        </w:tc>
      </w:tr>
    </w:tbl>
    <w:p w:rsidR="00C247EE" w:rsidRDefault="00C247EE" w:rsidP="00C247EE">
      <w:pPr>
        <w:tabs>
          <w:tab w:val="left" w:pos="-284"/>
        </w:tabs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二、质量保证和质量控制</w:t>
      </w:r>
    </w:p>
    <w:p w:rsidR="00C247EE" w:rsidRDefault="00C247EE" w:rsidP="00C247EE">
      <w:pPr>
        <w:tabs>
          <w:tab w:val="left" w:pos="-284"/>
        </w:tabs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质量保证和质量控制严格按照《污水监测技术规范》（HJ91.1-2019）</w:t>
      </w:r>
    </w:p>
    <w:p w:rsidR="00C247EE" w:rsidRDefault="00C247EE" w:rsidP="00C247EE">
      <w:pPr>
        <w:tabs>
          <w:tab w:val="left" w:pos="-284"/>
        </w:tabs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以及相关检测技术方法等有关要求执行。</w:t>
      </w:r>
    </w:p>
    <w:p w:rsidR="00C247EE" w:rsidRDefault="00C247EE" w:rsidP="00C247EE">
      <w:pPr>
        <w:spacing w:line="460" w:lineRule="exac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三、检测内容</w:t>
      </w:r>
    </w:p>
    <w:p w:rsidR="00C247EE" w:rsidRDefault="00C247EE" w:rsidP="00C247EE">
      <w:pPr>
        <w:spacing w:line="46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Cs/>
          <w:sz w:val="28"/>
          <w:szCs w:val="28"/>
        </w:rPr>
        <w:t>对西华</w:t>
      </w:r>
      <w:proofErr w:type="gramStart"/>
      <w:r>
        <w:rPr>
          <w:rFonts w:ascii="宋体" w:hAnsi="宋体" w:hint="eastAsia"/>
          <w:bCs/>
          <w:sz w:val="28"/>
          <w:szCs w:val="28"/>
        </w:rPr>
        <w:t>双汇禽业</w:t>
      </w:r>
      <w:proofErr w:type="gramEnd"/>
      <w:r>
        <w:rPr>
          <w:rFonts w:ascii="宋体" w:hAnsi="宋体" w:hint="eastAsia"/>
          <w:bCs/>
          <w:sz w:val="28"/>
          <w:szCs w:val="28"/>
        </w:rPr>
        <w:t>有限公司16个地块环境检测，监测因子及监测频次见表2-3</w:t>
      </w:r>
    </w:p>
    <w:p w:rsidR="00C247EE" w:rsidRDefault="00C247EE" w:rsidP="00C247EE">
      <w:pPr>
        <w:spacing w:line="460" w:lineRule="exac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 </w:t>
      </w:r>
    </w:p>
    <w:p w:rsidR="00C247EE" w:rsidRDefault="00C247EE" w:rsidP="00C247EE">
      <w:pPr>
        <w:spacing w:line="46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</w:t>
      </w:r>
    </w:p>
    <w:p w:rsidR="00C247EE" w:rsidRDefault="00C247EE" w:rsidP="00C247EE">
      <w:pPr>
        <w:spacing w:line="46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</w:t>
      </w:r>
    </w:p>
    <w:p w:rsidR="00C247EE" w:rsidRDefault="00C247EE" w:rsidP="00C247EE">
      <w:pPr>
        <w:spacing w:line="46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附件2：</w:t>
      </w:r>
    </w:p>
    <w:tbl>
      <w:tblPr>
        <w:tblW w:w="9990" w:type="dxa"/>
        <w:tblInd w:w="-726" w:type="dxa"/>
        <w:tblLayout w:type="fixed"/>
        <w:tblLook w:val="04A0" w:firstRow="1" w:lastRow="0" w:firstColumn="1" w:lastColumn="0" w:noHBand="0" w:noVBand="1"/>
      </w:tblPr>
      <w:tblGrid>
        <w:gridCol w:w="444"/>
        <w:gridCol w:w="630"/>
        <w:gridCol w:w="750"/>
        <w:gridCol w:w="2121"/>
        <w:gridCol w:w="789"/>
        <w:gridCol w:w="1725"/>
        <w:gridCol w:w="1695"/>
        <w:gridCol w:w="570"/>
        <w:gridCol w:w="621"/>
        <w:gridCol w:w="645"/>
      </w:tblGrid>
      <w:tr w:rsidR="00C247EE" w:rsidTr="00C247EE">
        <w:trPr>
          <w:trHeight w:val="510"/>
        </w:trPr>
        <w:tc>
          <w:tcPr>
            <w:tcW w:w="99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西华商品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鸡公司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环境监测明细</w:t>
            </w:r>
          </w:p>
        </w:tc>
      </w:tr>
      <w:tr w:rsidR="00C247EE" w:rsidTr="00C247EE">
        <w:trPr>
          <w:trHeight w:val="102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农场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监测点位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检测项目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监测频次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监测点数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监测天数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监测频次</w:t>
            </w:r>
          </w:p>
        </w:tc>
      </w:tr>
      <w:tr w:rsidR="00C247EE" w:rsidTr="00C247EE">
        <w:trPr>
          <w:trHeight w:val="90"/>
        </w:trPr>
        <w:tc>
          <w:tcPr>
            <w:tcW w:w="4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奉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母营岗</w:t>
            </w:r>
            <w:proofErr w:type="gramEnd"/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污染源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废气</w:t>
            </w: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1#锅炉排气筒、2#锅炉排气筒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天然气燃烧废气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烟尘、SO2、</w:t>
            </w:r>
            <w:proofErr w:type="spell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NOx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每年检测一次，3次/天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247EE" w:rsidTr="00C247EE">
        <w:trPr>
          <w:trHeight w:val="745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食堂油烟排气筒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油烟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油烟≤1.5mg/m³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每年检测一次，3次/天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247EE" w:rsidTr="00C247EE">
        <w:trPr>
          <w:trHeight w:val="685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无组织废气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恶臭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臭气浓度、H2S、NH3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每年一次，4次/天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C247EE" w:rsidTr="00C247EE">
        <w:trPr>
          <w:trHeight w:val="715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噪声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四周场界外1m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等效连续 A 声级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每季一次，每天昼夜各一次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247EE" w:rsidTr="00C247EE">
        <w:trPr>
          <w:trHeight w:val="675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环境质量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环境空气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营岗村</w:t>
            </w:r>
            <w:proofErr w:type="gramEnd"/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H2S、NH3、臭气浓度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每年一次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247EE" w:rsidTr="00C247EE">
        <w:trPr>
          <w:trHeight w:val="800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地下水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场址东南侧监测井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pH、总硬度、耗氧量、溶解性总固体、氨氮、硫酸盐、氯化物、菌落总数、总大肠菌群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每年一次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247EE" w:rsidTr="00C247EE">
        <w:trPr>
          <w:trHeight w:val="800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沼液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消纳地东南侧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监测井</w:t>
            </w:r>
          </w:p>
        </w:tc>
        <w:tc>
          <w:tcPr>
            <w:tcW w:w="17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247EE" w:rsidTr="00C247EE">
        <w:trPr>
          <w:trHeight w:val="1500"/>
        </w:trPr>
        <w:tc>
          <w:tcPr>
            <w:tcW w:w="4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奉母前于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污染源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废气</w:t>
            </w: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东场：1#锅炉排气筒、2#锅炉排气筒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  <w:t>西场：1#锅炉排气筒、2#锅炉排气筒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天然气燃烧废气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烟尘、SO2、</w:t>
            </w:r>
            <w:proofErr w:type="spell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NOx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每年监测一次，3次/天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247EE" w:rsidTr="00C247EE">
        <w:trPr>
          <w:trHeight w:val="725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食堂油烟排气筒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油烟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油烟≤1.5mg/m³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每年监测一次，3次/天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247EE" w:rsidTr="00C247EE">
        <w:trPr>
          <w:trHeight w:val="635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无组织废气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恶臭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臭气浓度、H2S、NH3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每年一次，4次/天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C247EE" w:rsidTr="00C247EE">
        <w:trPr>
          <w:trHeight w:val="710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噪声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四周场界外1m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等效连续 A 声级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每季一次，每天昼夜各一次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247EE" w:rsidTr="00C247EE">
        <w:trPr>
          <w:trHeight w:val="670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环境质量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环境空气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丁庄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H2S、NH3、臭气浓度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每年一次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247EE" w:rsidTr="00C247EE">
        <w:trPr>
          <w:trHeight w:val="800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地下水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场址东南侧监测井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pH、总硬度、耗氧量、溶解性总固体、氨氮、硫酸盐、氯化物、菌落总数、总大肠菌群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每年一次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2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247EE" w:rsidTr="00C247EE">
        <w:trPr>
          <w:trHeight w:val="800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消纳农田东南侧设置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  <w:t>监测井</w:t>
            </w:r>
          </w:p>
        </w:tc>
        <w:tc>
          <w:tcPr>
            <w:tcW w:w="17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247EE" w:rsidTr="00C247EE">
        <w:trPr>
          <w:trHeight w:val="730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场址与颍河之间</w:t>
            </w:r>
          </w:p>
        </w:tc>
        <w:tc>
          <w:tcPr>
            <w:tcW w:w="17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247EE" w:rsidTr="00C247EE">
        <w:trPr>
          <w:trHeight w:val="1500"/>
        </w:trPr>
        <w:tc>
          <w:tcPr>
            <w:tcW w:w="4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西夏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亭胡寨</w:t>
            </w:r>
            <w:proofErr w:type="gramEnd"/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污染源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废气</w:t>
            </w: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南场：1#锅炉排气筒、2#锅炉排气筒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  <w:t>北场：1#锅炉排气筒、2#锅炉排气筒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天然气燃烧废气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烟尘、SO2、</w:t>
            </w:r>
            <w:proofErr w:type="spell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NOx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每年监测一次，3次/天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247EE" w:rsidTr="00C247EE">
        <w:trPr>
          <w:trHeight w:val="730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食堂油烟排气筒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油烟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油烟≤1.5mg/m³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每年监测一次，3次/天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247EE" w:rsidTr="00C247EE">
        <w:trPr>
          <w:trHeight w:val="715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无组织废气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恶臭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臭气浓度、H2S、NH3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每年一次，4次/天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C247EE" w:rsidTr="00C247EE">
        <w:trPr>
          <w:trHeight w:val="685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噪声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四周场界外1m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等效连续 A 声级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每季一次，每天昼夜各一次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247EE" w:rsidTr="00C247EE">
        <w:trPr>
          <w:trHeight w:val="730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环境质量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环境空气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胡寨村</w:t>
            </w:r>
            <w:proofErr w:type="gramEnd"/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H2S、NH3、臭气浓度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每年一次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247EE" w:rsidTr="00C247EE">
        <w:trPr>
          <w:trHeight w:val="800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地下水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胡寨村</w:t>
            </w:r>
            <w:proofErr w:type="gramEnd"/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pH、总硬度、耗氧量、溶解性总固体、氨氮、硫酸盐、氯化物、菌落总数、总大肠菌群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每年一次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247EE" w:rsidTr="00C247EE">
        <w:trPr>
          <w:trHeight w:val="800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周边消纳农田设监测井</w:t>
            </w:r>
          </w:p>
        </w:tc>
        <w:tc>
          <w:tcPr>
            <w:tcW w:w="17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247EE" w:rsidTr="00C247EE">
        <w:trPr>
          <w:trHeight w:val="1158"/>
        </w:trPr>
        <w:tc>
          <w:tcPr>
            <w:tcW w:w="4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东夏岳庄</w:t>
            </w:r>
            <w:proofErr w:type="gramEnd"/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污染源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废气</w:t>
            </w: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1#锅炉排气筒、</w:t>
            </w:r>
          </w:p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2#锅炉排气筒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天然气燃烧废气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烟尘、SO2、</w:t>
            </w:r>
            <w:proofErr w:type="spell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NOx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每年检测一次，3次/天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247EE" w:rsidTr="00C247EE">
        <w:trPr>
          <w:trHeight w:val="810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食堂油烟排气筒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油烟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油烟≤1.5mg/m³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每年监测一次，3次/天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247EE" w:rsidTr="00C247EE">
        <w:trPr>
          <w:trHeight w:val="745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无组织废气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恶臭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臭气浓度、H2S、NH3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每年一次，4次/天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C247EE" w:rsidTr="00C247EE">
        <w:trPr>
          <w:trHeight w:val="745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噪声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四周场界外1m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等效连续 A 声级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每季一次，每天昼夜各一次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247EE" w:rsidTr="00C247EE">
        <w:trPr>
          <w:trHeight w:val="715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环境质量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环境空气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岳庄村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H2S、NH3、臭气浓度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每年一次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247EE" w:rsidTr="00C247EE">
        <w:trPr>
          <w:trHeight w:val="800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地下水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场址东南侧监测井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pH、总硬度、耗氧量、溶解性总固体、氨氮、硫酸盐、氯化物、菌落总数、总大肠菌群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每年一次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247EE" w:rsidTr="00C247EE">
        <w:trPr>
          <w:trHeight w:val="800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沼液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消纳地东南侧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监测井</w:t>
            </w:r>
          </w:p>
        </w:tc>
        <w:tc>
          <w:tcPr>
            <w:tcW w:w="17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247EE" w:rsidTr="00C247EE">
        <w:trPr>
          <w:trHeight w:val="1500"/>
        </w:trPr>
        <w:tc>
          <w:tcPr>
            <w:tcW w:w="4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奉母镇奉母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污染源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废气</w:t>
            </w: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南场：1#锅炉排气筒、2#锅炉排气筒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  <w:t>北场：1#锅炉排气筒、2#锅炉排气筒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天然气燃烧废气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烟尘、SO2、</w:t>
            </w:r>
            <w:proofErr w:type="spell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NOx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每年监测一次，3次/天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247EE" w:rsidTr="00C247EE">
        <w:trPr>
          <w:trHeight w:val="730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食堂油烟排气筒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油烟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油烟≤1.5mg/m³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每年监测一次，3次/天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247EE" w:rsidTr="00C247EE">
        <w:trPr>
          <w:trHeight w:val="700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无组织废气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恶臭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臭气浓度、H2S、NH3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每年一次，4次/天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C247EE" w:rsidTr="00C247EE">
        <w:trPr>
          <w:trHeight w:val="685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噪声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四周场界外1m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等效连续 A 声级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每季一次，每天昼夜各一次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247EE" w:rsidTr="00C247EE">
        <w:trPr>
          <w:trHeight w:val="725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环境质量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环境空气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奉母镇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H2S、NH3、臭气浓度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每年一次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247EE" w:rsidTr="00C247EE">
        <w:trPr>
          <w:trHeight w:val="800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地下水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厂区东南侧监测井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pH、总硬度、耗氧量、溶解性总固体、氨氮、硫酸盐、氯化物、菌落总数、总大肠菌群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每年一次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2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247EE" w:rsidTr="00C247EE">
        <w:trPr>
          <w:trHeight w:val="800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消纳农田东南侧监测井</w:t>
            </w:r>
          </w:p>
        </w:tc>
        <w:tc>
          <w:tcPr>
            <w:tcW w:w="17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247EE" w:rsidTr="00C247EE">
        <w:trPr>
          <w:trHeight w:val="715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场址东侧</w:t>
            </w:r>
          </w:p>
        </w:tc>
        <w:tc>
          <w:tcPr>
            <w:tcW w:w="17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247EE" w:rsidTr="00C247EE">
        <w:trPr>
          <w:trHeight w:val="1385"/>
        </w:trPr>
        <w:tc>
          <w:tcPr>
            <w:tcW w:w="4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大王庄胡楼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污染源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废气</w:t>
            </w: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东场：1#锅炉排气筒、2#锅炉排气筒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  <w:t>西场：1#锅炉排气筒、2#锅炉排气筒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天然气燃烧废气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烟尘、SO2、</w:t>
            </w:r>
            <w:proofErr w:type="spell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NOx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每年监测一次，3次/天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247EE" w:rsidTr="00C247EE">
        <w:trPr>
          <w:trHeight w:val="730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食堂油烟排气筒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油烟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油烟≤1.5mg/m³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每年监测一次，3次/天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247EE" w:rsidTr="00C247EE">
        <w:trPr>
          <w:trHeight w:val="670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无组织废气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恶臭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臭气浓度、H2S、NH3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每年一次，4次/天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C247EE" w:rsidTr="00C247EE">
        <w:trPr>
          <w:trHeight w:val="730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噪声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四周场界外1m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等效连续 A 声级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每季一次，每天昼夜各一次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247EE" w:rsidTr="00C247EE">
        <w:trPr>
          <w:trHeight w:val="700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环境质量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环境空气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东孙庄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H2S、NH3、臭气浓度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每年一次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247EE" w:rsidTr="00C247EE">
        <w:trPr>
          <w:trHeight w:val="800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地下水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场区东南侧监控井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pH、总硬度、耗氧量、溶解性总固体、氨氮、硫酸盐、氯化物、菌落总数、总大肠菌群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每年一次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2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247EE" w:rsidTr="00C247EE">
        <w:trPr>
          <w:trHeight w:val="800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消纳农田东南侧监测井</w:t>
            </w:r>
          </w:p>
        </w:tc>
        <w:tc>
          <w:tcPr>
            <w:tcW w:w="17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247EE" w:rsidTr="00C247EE">
        <w:trPr>
          <w:trHeight w:val="730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场址与贾鲁河之间</w:t>
            </w:r>
          </w:p>
        </w:tc>
        <w:tc>
          <w:tcPr>
            <w:tcW w:w="17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247EE" w:rsidTr="00C247EE">
        <w:trPr>
          <w:trHeight w:val="800"/>
        </w:trPr>
        <w:tc>
          <w:tcPr>
            <w:tcW w:w="4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红花镇屈庄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47EE" w:rsidRDefault="00C247EE">
            <w:pPr>
              <w:widowControl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污染源</w:t>
            </w:r>
          </w:p>
          <w:p w:rsidR="00C247EE" w:rsidRDefault="00C247EE">
            <w:pPr>
              <w:widowControl/>
              <w:jc w:val="left"/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废气</w:t>
            </w: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1#锅炉排气筒、2#锅炉排气筒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天然气燃烧废气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烟尘、SO2、</w:t>
            </w:r>
            <w:proofErr w:type="spell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NOx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每年监测一次，3次/天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247EE" w:rsidTr="00C247EE">
        <w:trPr>
          <w:trHeight w:val="765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食堂油烟排气筒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油烟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油烟≤1.5mg/m³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每年监测一次，3次/天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247EE" w:rsidTr="00C247EE">
        <w:trPr>
          <w:trHeight w:val="745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无组织废气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恶臭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臭气浓度、H2S、NH3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每年一次，4次/天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C247EE" w:rsidTr="00C247EE">
        <w:trPr>
          <w:trHeight w:val="685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噪声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四周场界外1m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等效连续 A 声级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每季一次，每天昼夜各一次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247EE" w:rsidTr="00C247EE">
        <w:trPr>
          <w:trHeight w:val="715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环境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质量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环境空气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枣口新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庄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H2S、NH3、臭气浓度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每年一次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247EE" w:rsidTr="00C247EE">
        <w:trPr>
          <w:trHeight w:val="800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地下水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场址东南侧监测井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pH、总硬度、耗氧量、溶解性总固体、氨氮、硫酸盐、氯化物、菌落总数、总大肠菌群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每年一次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247EE" w:rsidTr="00C247EE">
        <w:trPr>
          <w:trHeight w:val="800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沼液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消纳地东南侧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监测井</w:t>
            </w:r>
          </w:p>
        </w:tc>
        <w:tc>
          <w:tcPr>
            <w:tcW w:w="17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247EE" w:rsidTr="00C247EE">
        <w:trPr>
          <w:trHeight w:val="800"/>
        </w:trPr>
        <w:tc>
          <w:tcPr>
            <w:tcW w:w="4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西华营镇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47EE" w:rsidRDefault="00C247EE">
            <w:pPr>
              <w:widowControl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污染源</w:t>
            </w:r>
          </w:p>
          <w:p w:rsidR="00C247EE" w:rsidRDefault="00C247EE">
            <w:pPr>
              <w:widowControl/>
              <w:jc w:val="left"/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废气</w:t>
            </w: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1#锅炉排气筒、2#锅炉排气筒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天然气燃烧废气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烟尘、SO2、</w:t>
            </w:r>
            <w:proofErr w:type="spell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NOx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每年监测一次，3次/天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247EE" w:rsidTr="00C247EE">
        <w:trPr>
          <w:trHeight w:val="765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食堂油烟排气筒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油烟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油烟≤1.5mg/m³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每年监测一次，3次/天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247EE" w:rsidTr="00C247EE">
        <w:trPr>
          <w:trHeight w:val="745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无组织废气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恶臭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臭气浓度、H2S、NH3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每年一次，4次/天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C247EE" w:rsidTr="00C247EE">
        <w:trPr>
          <w:trHeight w:val="685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噪声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四周场界外1m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等效连续 A 声级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每季一次，每天昼夜各一次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247EE" w:rsidTr="00C247EE">
        <w:trPr>
          <w:trHeight w:val="715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环境质量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环境空气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枣口新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庄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H2S、NH3、臭气浓度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每年一次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247EE" w:rsidTr="00C247EE">
        <w:trPr>
          <w:trHeight w:val="800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地下水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场址东南侧监测井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pH、总硬度、耗氧量、溶解性总固体、氨氮、硫酸盐、氯化物、菌落总数、总大肠菌群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每年一次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247EE" w:rsidTr="00C247EE">
        <w:trPr>
          <w:trHeight w:val="800"/>
        </w:trPr>
        <w:tc>
          <w:tcPr>
            <w:tcW w:w="9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沼液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消纳地东南侧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监测井</w:t>
            </w:r>
          </w:p>
        </w:tc>
        <w:tc>
          <w:tcPr>
            <w:tcW w:w="17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C247EE" w:rsidRDefault="00C247EE" w:rsidP="00C247EE">
      <w:pPr>
        <w:spacing w:line="46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</w:t>
      </w:r>
    </w:p>
    <w:p w:rsidR="00C247EE" w:rsidRDefault="00C247EE" w:rsidP="00C247EE">
      <w:pPr>
        <w:spacing w:line="46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附件3：</w:t>
      </w:r>
    </w:p>
    <w:tbl>
      <w:tblPr>
        <w:tblW w:w="84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9"/>
        <w:gridCol w:w="762"/>
        <w:gridCol w:w="1179"/>
        <w:gridCol w:w="885"/>
        <w:gridCol w:w="2115"/>
        <w:gridCol w:w="1579"/>
        <w:gridCol w:w="489"/>
        <w:gridCol w:w="489"/>
        <w:gridCol w:w="489"/>
      </w:tblGrid>
      <w:tr w:rsidR="00C247EE" w:rsidTr="00C247EE">
        <w:trPr>
          <w:trHeight w:val="740"/>
        </w:trPr>
        <w:tc>
          <w:tcPr>
            <w:tcW w:w="847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西华种禽公司环境监测明细</w:t>
            </w:r>
          </w:p>
        </w:tc>
      </w:tr>
      <w:tr w:rsidR="00C247EE" w:rsidTr="00C247EE">
        <w:trPr>
          <w:trHeight w:val="223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农场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监测点位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检测项目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监测频次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监测点数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监测天数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监测频次</w:t>
            </w:r>
          </w:p>
        </w:tc>
      </w:tr>
      <w:tr w:rsidR="00C247EE" w:rsidTr="00C247EE">
        <w:trPr>
          <w:trHeight w:val="750"/>
        </w:trPr>
        <w:tc>
          <w:tcPr>
            <w:tcW w:w="4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迟营乡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前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喜岗</w:t>
            </w:r>
            <w:proofErr w:type="gramEnd"/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废气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食堂油烟排气筒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油烟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油烟≤1.5mg/m³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每年检测一次，3次/天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247EE" w:rsidTr="00C247EE">
        <w:trPr>
          <w:trHeight w:val="580"/>
        </w:trPr>
        <w:tc>
          <w:tcPr>
            <w:tcW w:w="8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无组织废气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恶臭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臭气浓度、H2S、NH3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每年一次，4次/天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C247EE" w:rsidTr="00C247EE">
        <w:trPr>
          <w:trHeight w:val="750"/>
        </w:trPr>
        <w:tc>
          <w:tcPr>
            <w:tcW w:w="8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噪声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四周场界外1m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等效连续 A 声级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每季一次，每天昼夜各一次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247EE" w:rsidTr="00C247EE">
        <w:trPr>
          <w:trHeight w:val="660"/>
        </w:trPr>
        <w:tc>
          <w:tcPr>
            <w:tcW w:w="8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环境空气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陈庄村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H2S、NH3、臭气浓度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每年一次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247EE" w:rsidTr="00C247EE">
        <w:trPr>
          <w:trHeight w:val="980"/>
        </w:trPr>
        <w:tc>
          <w:tcPr>
            <w:tcW w:w="8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地下水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场址监测井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pH、总硬度、耗氧量、溶解性总固体、氨氮、硫酸盐、氯化物、菌落总数、总大肠菌群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每年一次</w:t>
            </w:r>
          </w:p>
        </w:tc>
        <w:tc>
          <w:tcPr>
            <w:tcW w:w="48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247EE" w:rsidTr="00C247EE">
        <w:trPr>
          <w:trHeight w:val="980"/>
        </w:trPr>
        <w:tc>
          <w:tcPr>
            <w:tcW w:w="8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场址与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双狼沟之间</w:t>
            </w:r>
            <w:proofErr w:type="gramEnd"/>
          </w:p>
        </w:tc>
        <w:tc>
          <w:tcPr>
            <w:tcW w:w="2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247EE" w:rsidTr="00C247EE">
        <w:trPr>
          <w:trHeight w:val="750"/>
        </w:trPr>
        <w:tc>
          <w:tcPr>
            <w:tcW w:w="4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西华营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镇来洼</w:t>
            </w:r>
            <w:proofErr w:type="gramEnd"/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废气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食堂油烟排气筒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油烟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油烟≤1.5mg/m³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每年检测一次，3次/天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247EE" w:rsidTr="00C247EE">
        <w:trPr>
          <w:trHeight w:val="660"/>
        </w:trPr>
        <w:tc>
          <w:tcPr>
            <w:tcW w:w="8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无组织废气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恶臭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臭气浓度、H2S、NH3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每年一次，4次/天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C247EE" w:rsidTr="00C247EE">
        <w:trPr>
          <w:trHeight w:val="750"/>
        </w:trPr>
        <w:tc>
          <w:tcPr>
            <w:tcW w:w="8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噪声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四周场界外1m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等效连续 A 声级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每季一次，每天昼夜各一次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247EE" w:rsidTr="00C247EE">
        <w:trPr>
          <w:trHeight w:val="1100"/>
        </w:trPr>
        <w:tc>
          <w:tcPr>
            <w:tcW w:w="8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地下水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地块内取水井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pH、总硬度、耗氧量、溶解性总固体、氨氮、硫酸盐、氯化物、菌落总数、总大肠菌群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每年一次</w:t>
            </w:r>
          </w:p>
        </w:tc>
        <w:tc>
          <w:tcPr>
            <w:tcW w:w="48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247EE" w:rsidTr="00C247EE">
        <w:trPr>
          <w:trHeight w:val="1340"/>
        </w:trPr>
        <w:tc>
          <w:tcPr>
            <w:tcW w:w="8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周边消纳农田设置监测井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247EE" w:rsidTr="00C247EE">
        <w:trPr>
          <w:trHeight w:val="750"/>
        </w:trPr>
        <w:tc>
          <w:tcPr>
            <w:tcW w:w="4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清河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驿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陡沟</w:t>
            </w: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废气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食堂油烟排气筒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油烟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油烟≤1.5mg/m³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每年检测一次，3次/天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247EE" w:rsidTr="00C247EE">
        <w:trPr>
          <w:trHeight w:val="1080"/>
        </w:trPr>
        <w:tc>
          <w:tcPr>
            <w:tcW w:w="8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无组织废气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恶臭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臭气浓度、H2S、NH3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每年一次，4次/天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C247EE" w:rsidTr="00C247EE">
        <w:trPr>
          <w:trHeight w:val="750"/>
        </w:trPr>
        <w:tc>
          <w:tcPr>
            <w:tcW w:w="8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噪声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四周场界外1m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等效连续 A 声级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每季一次，每天昼夜各一次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247EE" w:rsidTr="00C247EE">
        <w:trPr>
          <w:trHeight w:val="660"/>
        </w:trPr>
        <w:tc>
          <w:tcPr>
            <w:tcW w:w="8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环境空气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陡沟村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H2S、NH3、臭气浓度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每年一次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247EE" w:rsidTr="00C247EE">
        <w:trPr>
          <w:trHeight w:val="700"/>
        </w:trPr>
        <w:tc>
          <w:tcPr>
            <w:tcW w:w="8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地下水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场址监测井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pH、总硬度、耗氧量、溶解性总固体、氨氮、硫酸盐、氯化物、菌落总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数、总大肠菌群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每年一次</w:t>
            </w:r>
          </w:p>
        </w:tc>
        <w:tc>
          <w:tcPr>
            <w:tcW w:w="48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8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247EE" w:rsidTr="00C247EE">
        <w:trPr>
          <w:trHeight w:val="700"/>
        </w:trPr>
        <w:tc>
          <w:tcPr>
            <w:tcW w:w="8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沼液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消纳地南侧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监测井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247EE" w:rsidTr="00C247EE">
        <w:trPr>
          <w:trHeight w:val="700"/>
        </w:trPr>
        <w:tc>
          <w:tcPr>
            <w:tcW w:w="8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场址与小于楼之间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247EE" w:rsidTr="00C247EE">
        <w:trPr>
          <w:trHeight w:val="940"/>
        </w:trPr>
        <w:tc>
          <w:tcPr>
            <w:tcW w:w="4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种禽孵化场</w:t>
            </w: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废气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油烟排气筒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油烟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臭气浓度、H2S、NH3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每半年一次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247EE" w:rsidTr="00C247EE">
        <w:trPr>
          <w:trHeight w:val="1040"/>
        </w:trPr>
        <w:tc>
          <w:tcPr>
            <w:tcW w:w="8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厂界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臭气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C247EE" w:rsidTr="00C247EE">
        <w:trPr>
          <w:trHeight w:val="900"/>
        </w:trPr>
        <w:tc>
          <w:tcPr>
            <w:tcW w:w="8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噪声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厂界噪声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等效连续 A 声级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一季度一次、每次昼、夜各测一次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247EE" w:rsidTr="00C247EE">
        <w:trPr>
          <w:trHeight w:val="520"/>
        </w:trPr>
        <w:tc>
          <w:tcPr>
            <w:tcW w:w="8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废水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化粪池进水口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/>
              </w:rPr>
              <w:t>pH、BOD5、</w:t>
            </w:r>
            <w:proofErr w:type="spellStart"/>
            <w:r>
              <w:rPr>
                <w:rStyle w:val="16"/>
                <w:rFonts w:hint="default"/>
              </w:rPr>
              <w:t>COD</w:t>
            </w:r>
            <w:r>
              <w:rPr>
                <w:rStyle w:val="15"/>
                <w:rFonts w:hint="default"/>
                <w:sz w:val="24"/>
                <w:szCs w:val="24"/>
              </w:rPr>
              <w:t>Cr</w:t>
            </w:r>
            <w:proofErr w:type="spellEnd"/>
            <w:r>
              <w:rPr>
                <w:rStyle w:val="16"/>
                <w:rFonts w:hint="default"/>
              </w:rPr>
              <w:t>、SS、氨氮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每半年一次</w:t>
            </w:r>
          </w:p>
        </w:tc>
        <w:tc>
          <w:tcPr>
            <w:tcW w:w="48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247EE" w:rsidTr="00C247EE">
        <w:trPr>
          <w:trHeight w:val="520"/>
        </w:trPr>
        <w:tc>
          <w:tcPr>
            <w:tcW w:w="8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污水处理站出口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247EE" w:rsidTr="00C247EE">
        <w:trPr>
          <w:trHeight w:val="1120"/>
        </w:trPr>
        <w:tc>
          <w:tcPr>
            <w:tcW w:w="4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西夏亭后寨</w:t>
            </w: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废气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食堂油烟排气筒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油烟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油烟≤1.5mg/m³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每年检测一次，3次/天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247EE" w:rsidTr="00C247EE">
        <w:trPr>
          <w:trHeight w:val="520"/>
        </w:trPr>
        <w:tc>
          <w:tcPr>
            <w:tcW w:w="8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无组织废气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恶臭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臭气浓度、H2S、NH3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每年一次，4次/天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C247EE" w:rsidTr="00C247EE">
        <w:trPr>
          <w:trHeight w:val="750"/>
        </w:trPr>
        <w:tc>
          <w:tcPr>
            <w:tcW w:w="8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噪声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四周场界外1m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等效连续 A 声级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每季一次，每天昼夜各一次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247EE" w:rsidTr="00C247EE">
        <w:trPr>
          <w:trHeight w:val="750"/>
        </w:trPr>
        <w:tc>
          <w:tcPr>
            <w:tcW w:w="8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环境空气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后寨村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H2S、NH3、臭气浓度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每年一次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247EE" w:rsidTr="00C247EE">
        <w:trPr>
          <w:trHeight w:val="700"/>
        </w:trPr>
        <w:tc>
          <w:tcPr>
            <w:tcW w:w="8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地下水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地块内取水井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pH、总硬度、耗氧量、溶解性总固体、氨氮、硫酸盐、氯化物、菌落总数、总大肠菌群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每年一次</w:t>
            </w:r>
          </w:p>
        </w:tc>
        <w:tc>
          <w:tcPr>
            <w:tcW w:w="48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247EE" w:rsidTr="00C247EE">
        <w:trPr>
          <w:trHeight w:val="700"/>
        </w:trPr>
        <w:tc>
          <w:tcPr>
            <w:tcW w:w="8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周边消纳农田设置监测井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247EE" w:rsidTr="00C247EE">
        <w:trPr>
          <w:trHeight w:val="750"/>
        </w:trPr>
        <w:tc>
          <w:tcPr>
            <w:tcW w:w="4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大王庄乡三官庙</w:t>
            </w: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废气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食堂油烟排气筒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油烟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油烟≤1.5mg/m³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每年检测一次，3次/天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247EE" w:rsidTr="00C247EE">
        <w:trPr>
          <w:trHeight w:val="375"/>
        </w:trPr>
        <w:tc>
          <w:tcPr>
            <w:tcW w:w="8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无组织废气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恶臭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臭气浓度、H2S、NH3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每年一次，4次/天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C247EE" w:rsidTr="00C247EE">
        <w:trPr>
          <w:trHeight w:val="750"/>
        </w:trPr>
        <w:tc>
          <w:tcPr>
            <w:tcW w:w="8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噪声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四周场界外1m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等效连续 A 声级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每季一次，每天昼夜各一次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247EE" w:rsidTr="00C247EE">
        <w:trPr>
          <w:trHeight w:val="750"/>
        </w:trPr>
        <w:tc>
          <w:tcPr>
            <w:tcW w:w="8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环境空气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三官庙村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H2S、NH3、臭气浓度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每年一次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247EE" w:rsidTr="00C247EE">
        <w:trPr>
          <w:trHeight w:val="700"/>
        </w:trPr>
        <w:tc>
          <w:tcPr>
            <w:tcW w:w="8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地下水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地块内取水井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pH、总硬度、耗氧量、溶解性总固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体、氨氮、硫酸盐、氯化物、菌落总数、总大肠菌群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每年一次</w:t>
            </w:r>
          </w:p>
        </w:tc>
        <w:tc>
          <w:tcPr>
            <w:tcW w:w="48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247EE" w:rsidTr="00C247EE">
        <w:trPr>
          <w:trHeight w:val="700"/>
        </w:trPr>
        <w:tc>
          <w:tcPr>
            <w:tcW w:w="8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周边消纳农田设置监测井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247EE" w:rsidTr="00C247EE">
        <w:trPr>
          <w:trHeight w:val="750"/>
        </w:trPr>
        <w:tc>
          <w:tcPr>
            <w:tcW w:w="4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东王营乡黄湾</w:t>
            </w: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废气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食堂油烟排气筒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油烟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油烟≤1.5mg/m³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每年检测一次，3次/天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247EE" w:rsidTr="00C247EE">
        <w:trPr>
          <w:trHeight w:val="375"/>
        </w:trPr>
        <w:tc>
          <w:tcPr>
            <w:tcW w:w="8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无组织废气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恶臭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臭气浓度、H2S、NH3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每年一次，4次/天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C247EE" w:rsidTr="00C247EE">
        <w:trPr>
          <w:trHeight w:val="750"/>
        </w:trPr>
        <w:tc>
          <w:tcPr>
            <w:tcW w:w="8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噪声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四周场界外1m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等效连续 A 声级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每季一次，每天昼夜各一次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247EE" w:rsidTr="00C247EE">
        <w:trPr>
          <w:trHeight w:val="750"/>
        </w:trPr>
        <w:tc>
          <w:tcPr>
            <w:tcW w:w="8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环境空气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黄湾村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H2S、NH3、臭气浓度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每年一次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247EE" w:rsidTr="00C247EE">
        <w:trPr>
          <w:trHeight w:val="700"/>
        </w:trPr>
        <w:tc>
          <w:tcPr>
            <w:tcW w:w="8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地下水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地块内取水井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pH、总硬度、耗氧量、溶解性总固体、氨氮、硫酸盐、氯化物、菌落总数、总大肠菌群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每年一次</w:t>
            </w:r>
          </w:p>
        </w:tc>
        <w:tc>
          <w:tcPr>
            <w:tcW w:w="48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247EE" w:rsidTr="00C247EE">
        <w:trPr>
          <w:trHeight w:val="700"/>
        </w:trPr>
        <w:tc>
          <w:tcPr>
            <w:tcW w:w="8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周边消纳农田设置监测井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247EE" w:rsidTr="00C247EE">
        <w:trPr>
          <w:trHeight w:val="1120"/>
        </w:trPr>
        <w:tc>
          <w:tcPr>
            <w:tcW w:w="4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西夏亭后朱</w:t>
            </w: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废气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食堂油烟排气筒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油烟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油烟≤1.5mg/m³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每年检测一次，3次/天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247EE" w:rsidTr="00C247EE">
        <w:trPr>
          <w:trHeight w:val="520"/>
        </w:trPr>
        <w:tc>
          <w:tcPr>
            <w:tcW w:w="8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无组织废气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恶臭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臭气浓度、H2S、NH3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每年一次，4次/天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C247EE" w:rsidTr="00C247EE">
        <w:trPr>
          <w:trHeight w:val="750"/>
        </w:trPr>
        <w:tc>
          <w:tcPr>
            <w:tcW w:w="8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噪声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四周场界外1m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等效连续 A 声级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每季一次，每天昼夜各一次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247EE" w:rsidTr="00C247EE">
        <w:trPr>
          <w:trHeight w:val="750"/>
        </w:trPr>
        <w:tc>
          <w:tcPr>
            <w:tcW w:w="8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环境空气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后寨村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H2S、NH3、臭气浓度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每年一次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247EE" w:rsidTr="00C247EE">
        <w:trPr>
          <w:trHeight w:val="700"/>
        </w:trPr>
        <w:tc>
          <w:tcPr>
            <w:tcW w:w="8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地下水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地块内取水井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pH、总硬度、耗氧量、溶解性总固体、氨氮、硫酸盐、氯化物、菌落总数、总大肠菌群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每年一次</w:t>
            </w:r>
          </w:p>
        </w:tc>
        <w:tc>
          <w:tcPr>
            <w:tcW w:w="48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247EE" w:rsidTr="00C247EE">
        <w:trPr>
          <w:trHeight w:val="700"/>
        </w:trPr>
        <w:tc>
          <w:tcPr>
            <w:tcW w:w="8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周边消纳农田设置监测井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EE" w:rsidRDefault="00C247E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C247EE" w:rsidRDefault="00C247EE" w:rsidP="00C247EE">
      <w:pPr>
        <w:spacing w:line="4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C247EE" w:rsidRPr="00C247EE" w:rsidRDefault="00C247EE" w:rsidP="00C247EE">
      <w:pPr>
        <w:pStyle w:val="1"/>
        <w:widowControl/>
        <w:autoSpaceDE w:val="0"/>
        <w:spacing w:before="0" w:beforeAutospacing="0"/>
        <w:ind w:left="3600" w:hangingChars="1000" w:hanging="3600"/>
        <w:rPr>
          <w:rFonts w:ascii="黑体" w:eastAsia="黑体" w:hAnsi="黑体"/>
          <w:b w:val="0"/>
          <w:bCs w:val="0"/>
          <w:color w:val="222222"/>
          <w:sz w:val="36"/>
          <w:szCs w:val="36"/>
          <w:shd w:val="clear" w:color="auto" w:fill="FFFFFF"/>
        </w:rPr>
      </w:pPr>
    </w:p>
    <w:sectPr w:rsidR="00C247EE" w:rsidRPr="00C24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E48" w:rsidRDefault="00C86E48" w:rsidP="00A4596E">
      <w:r>
        <w:separator/>
      </w:r>
    </w:p>
  </w:endnote>
  <w:endnote w:type="continuationSeparator" w:id="0">
    <w:p w:rsidR="00C86E48" w:rsidRDefault="00C86E48" w:rsidP="00A4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E48" w:rsidRDefault="00C86E48" w:rsidP="00A4596E">
      <w:r>
        <w:separator/>
      </w:r>
    </w:p>
  </w:footnote>
  <w:footnote w:type="continuationSeparator" w:id="0">
    <w:p w:rsidR="00C86E48" w:rsidRDefault="00C86E48" w:rsidP="00A45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oa.shuanghui.net:8089/weaver/weaver.file.FileDownloadForNews?uuid=8ce4c94d-4d5e-45a1-9a79-bc7d492c504c&amp;fileid=27344802&amp;type=document&amp;isofficeview=0&amp;requestid=undefined&amp;authStr=undefined&amp;authSignatureStr=undefined&amp;f_weaver_belongto_userid=undefined&amp;isrequest=1&amp;download=1&amp;f_weaver_belongto_usertype=0"/>
  </w:docVars>
  <w:rsids>
    <w:rsidRoot w:val="00C247EE"/>
    <w:rsid w:val="007F2F76"/>
    <w:rsid w:val="00A4596E"/>
    <w:rsid w:val="00BB52AC"/>
    <w:rsid w:val="00C247EE"/>
    <w:rsid w:val="00C8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EE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C247EE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C247EE"/>
    <w:rPr>
      <w:rFonts w:ascii="宋体" w:eastAsia="宋体" w:hAnsi="宋体" w:cs="宋体"/>
      <w:b/>
      <w:bCs/>
      <w:kern w:val="44"/>
      <w:sz w:val="48"/>
      <w:szCs w:val="48"/>
    </w:rPr>
  </w:style>
  <w:style w:type="paragraph" w:customStyle="1" w:styleId="Flietext">
    <w:name w:val="Fließtext"/>
    <w:basedOn w:val="a"/>
    <w:rsid w:val="00C247EE"/>
    <w:pPr>
      <w:overflowPunct w:val="0"/>
      <w:autoSpaceDE w:val="0"/>
      <w:autoSpaceDN w:val="0"/>
      <w:adjustRightInd w:val="0"/>
      <w:textAlignment w:val="baseline"/>
    </w:pPr>
    <w:rPr>
      <w:kern w:val="28"/>
    </w:rPr>
  </w:style>
  <w:style w:type="paragraph" w:styleId="a3">
    <w:name w:val="Normal (Web)"/>
    <w:basedOn w:val="a"/>
    <w:uiPriority w:val="99"/>
    <w:unhideWhenUsed/>
    <w:rsid w:val="00C247EE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10">
    <w:name w:val="10"/>
    <w:basedOn w:val="a0"/>
    <w:rsid w:val="00C247EE"/>
    <w:rPr>
      <w:rFonts w:ascii="Times New Roman" w:hAnsi="Times New Roman" w:cs="Times New Roman" w:hint="default"/>
    </w:rPr>
  </w:style>
  <w:style w:type="character" w:customStyle="1" w:styleId="15">
    <w:name w:val="15"/>
    <w:basedOn w:val="a0"/>
    <w:rsid w:val="00C247EE"/>
    <w:rPr>
      <w:rFonts w:ascii="宋体" w:eastAsia="宋体" w:hAnsi="宋体" w:hint="eastAsia"/>
      <w:color w:val="000000"/>
      <w:sz w:val="28"/>
      <w:szCs w:val="28"/>
      <w:vertAlign w:val="subscript"/>
    </w:rPr>
  </w:style>
  <w:style w:type="character" w:customStyle="1" w:styleId="16">
    <w:name w:val="16"/>
    <w:basedOn w:val="a0"/>
    <w:rsid w:val="00C247EE"/>
    <w:rPr>
      <w:rFonts w:ascii="宋体" w:eastAsia="宋体" w:hAnsi="宋体" w:hint="eastAsia"/>
      <w:color w:val="00000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45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596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5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596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EE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C247EE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C247EE"/>
    <w:rPr>
      <w:rFonts w:ascii="宋体" w:eastAsia="宋体" w:hAnsi="宋体" w:cs="宋体"/>
      <w:b/>
      <w:bCs/>
      <w:kern w:val="44"/>
      <w:sz w:val="48"/>
      <w:szCs w:val="48"/>
    </w:rPr>
  </w:style>
  <w:style w:type="paragraph" w:customStyle="1" w:styleId="Flietext">
    <w:name w:val="Fließtext"/>
    <w:basedOn w:val="a"/>
    <w:rsid w:val="00C247EE"/>
    <w:pPr>
      <w:overflowPunct w:val="0"/>
      <w:autoSpaceDE w:val="0"/>
      <w:autoSpaceDN w:val="0"/>
      <w:adjustRightInd w:val="0"/>
      <w:textAlignment w:val="baseline"/>
    </w:pPr>
    <w:rPr>
      <w:kern w:val="28"/>
    </w:rPr>
  </w:style>
  <w:style w:type="paragraph" w:styleId="a3">
    <w:name w:val="Normal (Web)"/>
    <w:basedOn w:val="a"/>
    <w:uiPriority w:val="99"/>
    <w:unhideWhenUsed/>
    <w:rsid w:val="00C247EE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10">
    <w:name w:val="10"/>
    <w:basedOn w:val="a0"/>
    <w:rsid w:val="00C247EE"/>
    <w:rPr>
      <w:rFonts w:ascii="Times New Roman" w:hAnsi="Times New Roman" w:cs="Times New Roman" w:hint="default"/>
    </w:rPr>
  </w:style>
  <w:style w:type="character" w:customStyle="1" w:styleId="15">
    <w:name w:val="15"/>
    <w:basedOn w:val="a0"/>
    <w:rsid w:val="00C247EE"/>
    <w:rPr>
      <w:rFonts w:ascii="宋体" w:eastAsia="宋体" w:hAnsi="宋体" w:hint="eastAsia"/>
      <w:color w:val="000000"/>
      <w:sz w:val="28"/>
      <w:szCs w:val="28"/>
      <w:vertAlign w:val="subscript"/>
    </w:rPr>
  </w:style>
  <w:style w:type="character" w:customStyle="1" w:styleId="16">
    <w:name w:val="16"/>
    <w:basedOn w:val="a0"/>
    <w:rsid w:val="00C247EE"/>
    <w:rPr>
      <w:rFonts w:ascii="宋体" w:eastAsia="宋体" w:hAnsi="宋体" w:hint="eastAsia"/>
      <w:color w:val="00000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45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596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5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596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764</Words>
  <Characters>4359</Characters>
  <Application>Microsoft Office Word</Application>
  <DocSecurity>0</DocSecurity>
  <Lines>36</Lines>
  <Paragraphs>10</Paragraphs>
  <ScaleCrop>false</ScaleCrop>
  <Company>HP Inc.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西华安全管理员</dc:creator>
  <cp:lastModifiedBy>原子章</cp:lastModifiedBy>
  <cp:revision>2</cp:revision>
  <dcterms:created xsi:type="dcterms:W3CDTF">2025-05-15T15:23:00Z</dcterms:created>
  <dcterms:modified xsi:type="dcterms:W3CDTF">2025-05-15T15:23:00Z</dcterms:modified>
</cp:coreProperties>
</file>