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87" w:rsidRDefault="00D02287" w:rsidP="00D02287">
      <w:pPr>
        <w:overflowPunct w:val="0"/>
        <w:topLinePunct/>
        <w:autoSpaceDE w:val="0"/>
        <w:autoSpaceDN w:val="0"/>
        <w:adjustRightInd w:val="0"/>
        <w:snapToGrid w:val="0"/>
        <w:jc w:val="left"/>
        <w:textAlignment w:val="baseline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D02287" w:rsidRDefault="00D02287" w:rsidP="00D02287">
      <w:pPr>
        <w:widowControl/>
        <w:jc w:val="center"/>
        <w:rPr>
          <w:rFonts w:cs="宋体" w:hint="eastAsia"/>
          <w:b/>
          <w:bCs/>
          <w:color w:val="000000"/>
          <w:kern w:val="0"/>
          <w:sz w:val="24"/>
        </w:rPr>
      </w:pPr>
      <w:r>
        <w:rPr>
          <w:rFonts w:cs="宋体" w:hint="eastAsia"/>
          <w:b/>
          <w:bCs/>
          <w:color w:val="000000"/>
          <w:kern w:val="0"/>
          <w:sz w:val="24"/>
        </w:rPr>
        <w:t>南通</w:t>
      </w:r>
      <w:proofErr w:type="gramStart"/>
      <w:r>
        <w:rPr>
          <w:rFonts w:cs="宋体" w:hint="eastAsia"/>
          <w:b/>
          <w:bCs/>
          <w:color w:val="000000"/>
          <w:kern w:val="0"/>
          <w:sz w:val="24"/>
        </w:rPr>
        <w:t>汇羽丰</w:t>
      </w:r>
      <w:proofErr w:type="gramEnd"/>
      <w:r>
        <w:rPr>
          <w:rFonts w:cs="宋体" w:hint="eastAsia"/>
          <w:b/>
          <w:bCs/>
          <w:color w:val="000000"/>
          <w:kern w:val="0"/>
          <w:sz w:val="24"/>
        </w:rPr>
        <w:t>新材料有限公司</w:t>
      </w:r>
    </w:p>
    <w:p w:rsidR="00D02287" w:rsidRDefault="00D02287" w:rsidP="00D02287">
      <w:pPr>
        <w:widowControl/>
        <w:jc w:val="center"/>
        <w:rPr>
          <w:rFonts w:cs="宋体" w:hint="eastAsia"/>
          <w:b/>
          <w:bCs/>
          <w:color w:val="000000"/>
          <w:kern w:val="0"/>
          <w:sz w:val="24"/>
        </w:rPr>
      </w:pPr>
      <w:r>
        <w:rPr>
          <w:rFonts w:cs="宋体" w:hint="eastAsia"/>
          <w:b/>
          <w:bCs/>
          <w:color w:val="000000"/>
          <w:kern w:val="0"/>
          <w:sz w:val="24"/>
        </w:rPr>
        <w:t>临时设施拆除</w:t>
      </w:r>
      <w:r>
        <w:rPr>
          <w:rFonts w:cs="宋体" w:hint="eastAsia"/>
          <w:b/>
          <w:bCs/>
          <w:color w:val="000000"/>
          <w:kern w:val="0"/>
          <w:sz w:val="24"/>
        </w:rPr>
        <w:t>项目</w:t>
      </w:r>
    </w:p>
    <w:p w:rsidR="00D02287" w:rsidRDefault="00D02287" w:rsidP="00D02287">
      <w:pPr>
        <w:widowControl/>
        <w:jc w:val="center"/>
        <w:rPr>
          <w:rFonts w:cs="宋体" w:hint="eastAsia"/>
          <w:b/>
          <w:bCs/>
          <w:color w:val="000000"/>
          <w:kern w:val="0"/>
          <w:sz w:val="24"/>
        </w:rPr>
      </w:pPr>
      <w:r>
        <w:rPr>
          <w:rFonts w:cs="宋体" w:hint="eastAsia"/>
          <w:b/>
          <w:bCs/>
          <w:color w:val="000000"/>
          <w:kern w:val="0"/>
          <w:sz w:val="24"/>
        </w:rPr>
        <w:t>招标投标报价表（一轮报价）</w:t>
      </w:r>
    </w:p>
    <w:p w:rsidR="00D02287" w:rsidRDefault="00D02287" w:rsidP="00D02287">
      <w:pPr>
        <w:widowControl/>
        <w:jc w:val="right"/>
        <w:rPr>
          <w:rFonts w:cs="宋体" w:hint="eastAsia"/>
          <w:color w:val="000000"/>
          <w:kern w:val="0"/>
          <w:sz w:val="24"/>
        </w:rPr>
      </w:pPr>
    </w:p>
    <w:tbl>
      <w:tblPr>
        <w:tblW w:w="9092" w:type="dxa"/>
        <w:jc w:val="center"/>
        <w:tblLayout w:type="fixed"/>
        <w:tblLook w:val="0000" w:firstRow="0" w:lastRow="0" w:firstColumn="0" w:lastColumn="0" w:noHBand="0" w:noVBand="0"/>
      </w:tblPr>
      <w:tblGrid>
        <w:gridCol w:w="1461"/>
        <w:gridCol w:w="7631"/>
      </w:tblGrid>
      <w:tr w:rsidR="00D02287" w:rsidTr="00FD03D0">
        <w:trPr>
          <w:trHeight w:val="757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临时设施拆除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</w:tr>
      <w:tr w:rsidR="00D02287" w:rsidTr="00FD03D0">
        <w:trPr>
          <w:trHeight w:val="454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报价明细（元）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D02287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、临时设施拆除费用为</w:t>
            </w:r>
            <w:r w:rsidR="005C15C5">
              <w:rPr>
                <w:rFonts w:cs="宋体" w:hint="eastAsia"/>
                <w:color w:val="000000"/>
                <w:kern w:val="0"/>
                <w:sz w:val="24"/>
              </w:rPr>
              <w:t>***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元（包括垃圾清运）</w:t>
            </w:r>
          </w:p>
          <w:p w:rsidR="00D02287" w:rsidRDefault="00D02287" w:rsidP="00D02287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、临时设施拆除后所有材料由施工单位处置，费用为</w:t>
            </w:r>
            <w:r w:rsidR="005C15C5">
              <w:rPr>
                <w:rFonts w:cs="宋体" w:hint="eastAsia"/>
                <w:color w:val="000000"/>
                <w:kern w:val="0"/>
                <w:sz w:val="24"/>
              </w:rPr>
              <w:t>****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元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D02287" w:rsidRDefault="00D02287" w:rsidP="00FD03D0">
            <w:pPr>
              <w:widowControl/>
              <w:ind w:rightChars="37" w:right="78"/>
              <w:jc w:val="righ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2287" w:rsidTr="00FD03D0">
        <w:trPr>
          <w:trHeight w:val="500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完成周期（日历日）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D02287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合同签订后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日内</w:t>
            </w:r>
            <w:bookmarkStart w:id="0" w:name="_GoBack"/>
            <w:bookmarkEnd w:id="0"/>
          </w:p>
        </w:tc>
      </w:tr>
      <w:tr w:rsidR="00D02287" w:rsidTr="00FD03D0">
        <w:trPr>
          <w:trHeight w:val="731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ind w:rightChars="37" w:right="78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以上报价包括但不限于项目</w:t>
            </w:r>
            <w:r>
              <w:rPr>
                <w:rFonts w:ascii="Calibri" w:hAnsi="Calibri" w:cs="Calibri" w:hint="eastAsia"/>
                <w:sz w:val="24"/>
              </w:rPr>
              <w:t>所有的经常性支出、薪金、工资、福利、材料、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管理费、利润、税金、</w:t>
            </w:r>
            <w:r>
              <w:rPr>
                <w:rFonts w:ascii="Calibri" w:hAnsi="Calibri" w:cs="Calibri" w:hint="eastAsia"/>
                <w:sz w:val="24"/>
              </w:rPr>
              <w:t>设备及保证工程施工的其他全部必要费用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D02287" w:rsidTr="00FD03D0">
        <w:trPr>
          <w:trHeight w:val="45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textAlignment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Wingdings 2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font51"/>
                <w:rFonts w:hint="default"/>
                <w:sz w:val="24"/>
                <w:lang w:bidi="ar"/>
              </w:rPr>
              <w:t>增值税专用发票；</w:t>
            </w:r>
            <w:r>
              <w:rPr>
                <w:rFonts w:cs="Wingdings 2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font51"/>
                <w:rFonts w:hint="default"/>
                <w:sz w:val="24"/>
                <w:lang w:bidi="ar"/>
              </w:rPr>
              <w:t>增值税普通发票；</w:t>
            </w:r>
            <w:r>
              <w:rPr>
                <w:rFonts w:cs="Wingdings 2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Style w:val="font41"/>
                <w:rFonts w:hint="eastAsia"/>
                <w:sz w:val="24"/>
                <w:lang w:bidi="ar"/>
              </w:rPr>
              <w:t>其他：</w:t>
            </w:r>
            <w:r>
              <w:rPr>
                <w:rStyle w:val="font41"/>
                <w:sz w:val="24"/>
                <w:u w:val="single"/>
                <w:lang w:bidi="ar"/>
              </w:rPr>
              <w:t></w:t>
            </w:r>
            <w:r>
              <w:rPr>
                <w:rStyle w:val="font41"/>
                <w:sz w:val="24"/>
                <w:u w:val="single"/>
                <w:lang w:bidi="ar"/>
              </w:rPr>
              <w:t></w:t>
            </w:r>
            <w:r>
              <w:rPr>
                <w:rStyle w:val="font41"/>
                <w:sz w:val="24"/>
                <w:u w:val="single"/>
                <w:lang w:bidi="ar"/>
              </w:rPr>
              <w:t></w:t>
            </w:r>
            <w:r>
              <w:rPr>
                <w:rStyle w:val="font41"/>
                <w:sz w:val="24"/>
                <w:u w:val="single"/>
                <w:lang w:bidi="ar"/>
              </w:rPr>
              <w:t></w:t>
            </w:r>
          </w:p>
        </w:tc>
      </w:tr>
      <w:tr w:rsidR="00D02287" w:rsidTr="00FD03D0">
        <w:trPr>
          <w:trHeight w:val="426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税率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D02287" w:rsidTr="00FD03D0">
        <w:trPr>
          <w:trHeight w:val="73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付款方式</w:t>
            </w:r>
          </w:p>
        </w:tc>
        <w:tc>
          <w:tcPr>
            <w:tcW w:w="7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4"/>
              </w:rPr>
              <w:t>相应投标文件要求；</w:t>
            </w:r>
          </w:p>
          <w:p w:rsidR="00D02287" w:rsidRDefault="00D02287" w:rsidP="00FD03D0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cs="宋体" w:hint="eastAsia"/>
                <w:color w:val="000000"/>
                <w:kern w:val="0"/>
                <w:sz w:val="24"/>
              </w:rPr>
              <w:t>其他：</w:t>
            </w:r>
            <w:r>
              <w:rPr>
                <w:rFonts w:cs="宋体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cs="宋体" w:hint="eastAsia"/>
                <w:color w:val="000000"/>
                <w:kern w:val="0"/>
                <w:sz w:val="24"/>
                <w:u w:val="single"/>
              </w:rPr>
              <w:t>。</w:t>
            </w:r>
          </w:p>
        </w:tc>
      </w:tr>
      <w:tr w:rsidR="00D02287" w:rsidTr="00FD03D0">
        <w:trPr>
          <w:trHeight w:val="2007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对招标文件的确认和意见（必须填写）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righ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  <w:tr w:rsidR="00D02287" w:rsidTr="00FD03D0">
        <w:trPr>
          <w:trHeight w:val="172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报价中未包含内容及要求招标单位的配合条件</w:t>
            </w:r>
          </w:p>
        </w:tc>
        <w:tc>
          <w:tcPr>
            <w:tcW w:w="7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287" w:rsidRDefault="00D02287" w:rsidP="00FD03D0">
            <w:pPr>
              <w:widowControl/>
              <w:jc w:val="righ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</w:tr>
    </w:tbl>
    <w:p w:rsidR="00D02287" w:rsidRDefault="00D02287" w:rsidP="00D02287">
      <w:pPr>
        <w:tabs>
          <w:tab w:val="left" w:pos="8400"/>
        </w:tabs>
        <w:overflowPunct w:val="0"/>
        <w:topLinePunct/>
        <w:autoSpaceDE w:val="0"/>
        <w:autoSpaceDN w:val="0"/>
        <w:adjustRightInd w:val="0"/>
        <w:snapToGrid w:val="0"/>
        <w:textAlignment w:val="baseline"/>
        <w:rPr>
          <w:rFonts w:hint="eastAsia"/>
          <w:sz w:val="24"/>
        </w:rPr>
      </w:pPr>
    </w:p>
    <w:p w:rsidR="00D02287" w:rsidRDefault="00D02287" w:rsidP="00D02287">
      <w:pPr>
        <w:tabs>
          <w:tab w:val="left" w:pos="8400"/>
        </w:tabs>
        <w:overflowPunct w:val="0"/>
        <w:topLinePunct/>
        <w:autoSpaceDE w:val="0"/>
        <w:autoSpaceDN w:val="0"/>
        <w:adjustRightInd w:val="0"/>
        <w:snapToGrid w:val="0"/>
        <w:textAlignment w:val="baseline"/>
        <w:rPr>
          <w:rFonts w:hint="eastAsia"/>
          <w:sz w:val="24"/>
        </w:rPr>
      </w:pPr>
    </w:p>
    <w:p w:rsidR="000D7FFA" w:rsidRPr="00D02287" w:rsidRDefault="00D02287" w:rsidP="00D02287">
      <w:pPr>
        <w:tabs>
          <w:tab w:val="left" w:pos="8400"/>
        </w:tabs>
        <w:overflowPunct w:val="0"/>
        <w:topLinePunct/>
        <w:autoSpaceDE w:val="0"/>
        <w:autoSpaceDN w:val="0"/>
        <w:adjustRightInd w:val="0"/>
        <w:snapToGrid w:val="0"/>
        <w:textAlignment w:val="baseline"/>
      </w:pPr>
      <w:r>
        <w:rPr>
          <w:rFonts w:hint="eastAsia"/>
          <w:sz w:val="24"/>
        </w:rPr>
        <w:t>投标单位：（盖章）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有权代表人（签字或盖章）：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202</w:t>
      </w:r>
      <w:r w:rsidR="00A77D53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0D7FFA" w:rsidRPr="00D0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87" w:rsidRDefault="00D02287" w:rsidP="00D02287">
      <w:r>
        <w:separator/>
      </w:r>
    </w:p>
  </w:endnote>
  <w:endnote w:type="continuationSeparator" w:id="0">
    <w:p w:rsidR="00D02287" w:rsidRDefault="00D02287" w:rsidP="00D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87" w:rsidRDefault="00D02287" w:rsidP="00D02287">
      <w:r>
        <w:separator/>
      </w:r>
    </w:p>
  </w:footnote>
  <w:footnote w:type="continuationSeparator" w:id="0">
    <w:p w:rsidR="00D02287" w:rsidRDefault="00D02287" w:rsidP="00D0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42"/>
    <w:rsid w:val="000D7FFA"/>
    <w:rsid w:val="005C15C5"/>
    <w:rsid w:val="00A77D53"/>
    <w:rsid w:val="00B10942"/>
    <w:rsid w:val="00D0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2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287"/>
    <w:rPr>
      <w:sz w:val="18"/>
      <w:szCs w:val="18"/>
    </w:rPr>
  </w:style>
  <w:style w:type="character" w:customStyle="1" w:styleId="font51">
    <w:name w:val="font51"/>
    <w:qFormat/>
    <w:rsid w:val="00D02287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D02287"/>
    <w:rPr>
      <w:rFonts w:ascii="Wingdings 2" w:eastAsia="Wingdings 2" w:hAnsi="Wingdings 2" w:cs="Wingdings 2" w:hint="default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2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287"/>
    <w:rPr>
      <w:sz w:val="18"/>
      <w:szCs w:val="18"/>
    </w:rPr>
  </w:style>
  <w:style w:type="character" w:customStyle="1" w:styleId="font51">
    <w:name w:val="font51"/>
    <w:qFormat/>
    <w:rsid w:val="00D02287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D02287"/>
    <w:rPr>
      <w:rFonts w:ascii="Wingdings 2" w:eastAsia="Wingdings 2" w:hAnsi="Wingdings 2" w:cs="Wingdings 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王志涛</dc:creator>
  <cp:keywords/>
  <dc:description/>
  <cp:lastModifiedBy>王志涛</cp:lastModifiedBy>
  <cp:revision>4</cp:revision>
  <dcterms:created xsi:type="dcterms:W3CDTF">2024-01-11T07:41:00Z</dcterms:created>
  <dcterms:modified xsi:type="dcterms:W3CDTF">2024-01-11T07:51:00Z</dcterms:modified>
</cp:coreProperties>
</file>